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深圳市大鹏新区龙头企业认定扶持申报指南</w:t>
      </w:r>
    </w:p>
    <w:p>
      <w:pPr>
        <w:jc w:val="center"/>
        <w:rPr>
          <w:rFonts w:ascii="宋体" w:hAnsi="宋体"/>
          <w:color w:val="000000" w:themeColor="text1"/>
          <w:sz w:val="44"/>
          <w:szCs w:val="44"/>
        </w:rPr>
      </w:pP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pStyle w:val="12"/>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重点生物产业相关领域获龙头企业认定扶持。</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widowControl/>
        <w:spacing w:before="75" w:after="75" w:line="540" w:lineRule="exact"/>
        <w:ind w:firstLine="800" w:firstLineChars="2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(一)《深圳市大鹏新区关于促进生物产业发展的若干措施》（深鹏办规〔2019〕8号）：</w:t>
      </w:r>
    </w:p>
    <w:p>
      <w:pPr>
        <w:pStyle w:val="12"/>
        <w:widowControl/>
        <w:spacing w:before="75" w:after="75" w:line="540" w:lineRule="exact"/>
        <w:ind w:firstLine="640"/>
        <w:jc w:val="left"/>
        <w:rPr>
          <w:rFonts w:ascii="仿宋_GB2312" w:hAnsi="Verdana" w:eastAsia="仿宋_GB2312" w:cs="宋体"/>
          <w:color w:val="000000" w:themeColor="text1"/>
          <w:kern w:val="0"/>
          <w:sz w:val="32"/>
          <w:szCs w:val="32"/>
        </w:rPr>
      </w:pPr>
      <w:r>
        <w:rPr>
          <w:rFonts w:hint="eastAsia" w:ascii="黑体" w:hAnsi="仿宋_GB2312" w:eastAsia="黑体" w:cs="仿宋_GB2312"/>
          <w:color w:val="000000" w:themeColor="text1"/>
          <w:sz w:val="32"/>
          <w:szCs w:val="32"/>
        </w:rPr>
        <w:t xml:space="preserve">第四条 </w:t>
      </w:r>
      <w:r>
        <w:rPr>
          <w:rFonts w:hint="eastAsia" w:ascii="仿宋_GB2312" w:hAnsi="宋体" w:eastAsia="仿宋_GB2312" w:cs="仿宋_GB2312"/>
          <w:color w:val="000000" w:themeColor="text1"/>
          <w:sz w:val="32"/>
          <w:szCs w:val="32"/>
        </w:rPr>
        <w:t>鼓励生物企业和机构发展生物农业、生物医药、生物医疗、海洋生物、生物信息、生物环保、生物制造等重点生物产业；在相关领域获得龙头企业认定的，一次性给予最高20万元扶持</w:t>
      </w:r>
      <w:r>
        <w:rPr>
          <w:rFonts w:hint="eastAsia" w:ascii="仿宋_GB2312" w:hAnsi="Verdana" w:eastAsia="仿宋_GB2312" w:cs="宋体"/>
          <w:color w:val="000000" w:themeColor="text1"/>
          <w:kern w:val="0"/>
          <w:sz w:val="32"/>
          <w:szCs w:val="32"/>
        </w:rPr>
        <w:t>。</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（二）《深圳市大鹏新区科技创新和产业发展专项资金管理办法》（深鹏办规〔2019〕6号）。</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审批数量：有数量限制，受新区科技创新和产业发展专项资金年度总额控制。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审批方式：自愿申报、部门审查、社会公示、政府审核。</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pStyle w:val="12"/>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在大鹏新区注册设立，注册地、经营地、纳税地“三地”合一的独立法人企业；</w:t>
      </w:r>
    </w:p>
    <w:p>
      <w:pPr>
        <w:pStyle w:val="12"/>
        <w:widowControl/>
        <w:spacing w:before="75" w:after="75" w:line="540" w:lineRule="exact"/>
        <w:ind w:left="640" w:firstLine="0" w:firstLineChars="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 xml:space="preserve"> (二)有严格的财务管理制度和健全的会计核算体系；</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（三）守法诚信经营，依法纳税，依法依规报送相关统计</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数据；</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（四）诚实守信，申请前两年无申报资金弄虚作假、恶意</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欠薪等严重失信行为；</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bookmarkStart w:id="0" w:name="_Hlk511065966"/>
      <w:r>
        <w:rPr>
          <w:rFonts w:hint="eastAsia" w:ascii="仿宋_GB2312" w:hAnsi="Verdana" w:eastAsia="仿宋_GB2312" w:cs="宋体"/>
          <w:color w:val="000000" w:themeColor="text1"/>
          <w:kern w:val="0"/>
          <w:sz w:val="32"/>
          <w:szCs w:val="32"/>
        </w:rPr>
        <w:t>（五）申请单位主要从事生物农业、生物医药与生物医疗、海洋生物、生物信息、生物环保、生物制造等领域；</w:t>
      </w:r>
    </w:p>
    <w:bookmarkEnd w:id="0"/>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（六）申报单位为新迁入或首次认定的生物、海洋等相关领域龙头企业。</w:t>
      </w:r>
    </w:p>
    <w:p>
      <w:pPr>
        <w:pStyle w:val="12"/>
        <w:numPr>
          <w:ilvl w:val="0"/>
          <w:numId w:val="3"/>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申请材料</w:t>
      </w:r>
    </w:p>
    <w:p>
      <w:pPr>
        <w:pStyle w:val="12"/>
        <w:widowControl/>
        <w:numPr>
          <w:ilvl w:val="0"/>
          <w:numId w:val="4"/>
        </w:numPr>
        <w:spacing w:before="75" w:after="75" w:line="540" w:lineRule="exact"/>
        <w:ind w:left="0" w:firstLine="640"/>
        <w:jc w:val="left"/>
        <w:rPr>
          <w:rFonts w:ascii="仿宋_GB2312" w:eastAsia="仿宋_GB2312"/>
          <w:color w:val="000000" w:themeColor="text1"/>
          <w:sz w:val="32"/>
          <w:szCs w:val="32"/>
        </w:rPr>
      </w:pPr>
      <w:bookmarkStart w:id="1" w:name="_Hlk509321212"/>
      <w:r>
        <w:rPr>
          <w:rFonts w:hint="eastAsia" w:ascii="仿宋_GB2312" w:eastAsia="仿宋_GB2312"/>
          <w:color w:val="000000" w:themeColor="text1"/>
          <w:sz w:val="32"/>
          <w:szCs w:val="32"/>
        </w:rPr>
        <w:t>申请书原件；</w:t>
      </w:r>
    </w:p>
    <w:p>
      <w:pPr>
        <w:pStyle w:val="12"/>
        <w:widowControl/>
        <w:numPr>
          <w:ilvl w:val="0"/>
          <w:numId w:val="4"/>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三证合一的营业执照或事业单位法人证书复印件、法定代表人身份证复印件和签字样本;</w:t>
      </w:r>
    </w:p>
    <w:p>
      <w:pPr>
        <w:widowControl/>
        <w:shd w:val="clear" w:color="auto" w:fill="FFFFFF"/>
        <w:ind w:firstLine="640" w:firstLineChars="20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三）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r>
        <w:rPr>
          <w:rFonts w:hint="eastAsia" w:ascii="仿宋_GB2312" w:eastAsia="仿宋_GB2312"/>
          <w:color w:val="000000" w:themeColor="text1"/>
          <w:sz w:val="32"/>
          <w:szCs w:val="32"/>
        </w:rPr>
        <w:t>；</w:t>
      </w:r>
    </w:p>
    <w:p>
      <w:pPr>
        <w:widowControl/>
        <w:spacing w:before="75" w:after="75" w:line="540" w:lineRule="exact"/>
        <w:ind w:firstLine="800" w:firstLineChars="250"/>
        <w:jc w:val="left"/>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(四)企业获认定的公示文件、证书（附上验证途径）</w:t>
      </w:r>
      <w:r>
        <w:rPr>
          <w:rFonts w:hint="eastAsia" w:ascii="仿宋_GB2312" w:eastAsia="仿宋_GB2312"/>
          <w:color w:val="000000" w:themeColor="text1"/>
          <w:sz w:val="32"/>
          <w:szCs w:val="32"/>
        </w:rPr>
        <w:t>；</w:t>
      </w:r>
    </w:p>
    <w:p>
      <w:pPr>
        <w:widowControl/>
        <w:spacing w:before="75" w:after="75" w:line="540" w:lineRule="exact"/>
        <w:ind w:firstLine="736" w:firstLineChars="230"/>
        <w:jc w:val="left"/>
        <w:rPr>
          <w:rFonts w:ascii="仿宋_GB2312" w:eastAsia="仿宋_GB2312"/>
          <w:color w:val="000000" w:themeColor="text1"/>
          <w:sz w:val="32"/>
          <w:szCs w:val="32"/>
        </w:rPr>
      </w:pPr>
      <w:bookmarkStart w:id="2" w:name="_Hlk509321248"/>
      <w:r>
        <w:rPr>
          <w:rFonts w:hint="eastAsia" w:ascii="仿宋_GB2312" w:eastAsia="仿宋_GB2312"/>
          <w:color w:val="000000" w:themeColor="text1"/>
          <w:sz w:val="32"/>
          <w:szCs w:val="32"/>
        </w:rPr>
        <w:t>（五）区级部门要求的其他相关证明材料。</w:t>
      </w:r>
    </w:p>
    <w:bookmarkEnd w:id="1"/>
    <w:bookmarkEnd w:id="2"/>
    <w:p>
      <w:pPr>
        <w:snapToGrid w:val="0"/>
        <w:spacing w:line="540" w:lineRule="exact"/>
        <w:ind w:firstLine="64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pStyle w:val="12"/>
        <w:numPr>
          <w:ilvl w:val="0"/>
          <w:numId w:val="3"/>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pStyle w:val="12"/>
        <w:numPr>
          <w:ilvl w:val="0"/>
          <w:numId w:val="3"/>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pStyle w:val="12"/>
        <w:numPr>
          <w:ilvl w:val="0"/>
          <w:numId w:val="3"/>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2"/>
        <w:numPr>
          <w:ilvl w:val="0"/>
          <w:numId w:val="3"/>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科技创新和经济服务局拨款。</w:t>
      </w:r>
    </w:p>
    <w:p>
      <w:pPr>
        <w:pStyle w:val="12"/>
        <w:numPr>
          <w:ilvl w:val="0"/>
          <w:numId w:val="3"/>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rPr>
          <w:rFonts w:ascii="黑体" w:hAnsi="宋体" w:eastAsia="黑体"/>
          <w:color w:val="000000" w:themeColor="text1"/>
          <w:sz w:val="32"/>
          <w:szCs w:val="32"/>
        </w:rPr>
      </w:pPr>
      <w:r>
        <w:rPr>
          <w:rFonts w:hint="eastAsia" w:ascii="黑体" w:hAnsi="宋体" w:eastAsia="黑体"/>
          <w:color w:val="000000" w:themeColor="text1"/>
          <w:sz w:val="32"/>
          <w:szCs w:val="32"/>
        </w:rPr>
        <w:t>十一、审批文件及有效期限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rPr>
          <w:rFonts w:ascii="黑体" w:hAnsi="宋体" w:eastAsia="黑体"/>
          <w:color w:val="000000" w:themeColor="text1"/>
          <w:sz w:val="32"/>
          <w:szCs w:val="32"/>
        </w:rPr>
      </w:pPr>
      <w:r>
        <w:rPr>
          <w:rFonts w:hint="eastAsia" w:ascii="黑体" w:hAnsi="宋体" w:eastAsia="黑体"/>
          <w:color w:val="000000" w:themeColor="text1"/>
          <w:sz w:val="32"/>
          <w:szCs w:val="32"/>
        </w:rPr>
        <w:t>十二、审批的法律效力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获得大鹏新区科技创新和产业发展专项资金扶持。</w:t>
      </w:r>
    </w:p>
    <w:p>
      <w:pPr>
        <w:rPr>
          <w:rFonts w:ascii="黑体" w:hAnsi="宋体" w:eastAsia="黑体"/>
          <w:color w:val="000000" w:themeColor="text1"/>
          <w:sz w:val="32"/>
          <w:szCs w:val="32"/>
        </w:rPr>
      </w:pPr>
      <w:r>
        <w:rPr>
          <w:rFonts w:hint="eastAsia" w:ascii="黑体" w:hAnsi="宋体" w:eastAsia="黑体"/>
          <w:color w:val="000000" w:themeColor="text1"/>
          <w:sz w:val="32"/>
          <w:szCs w:val="32"/>
        </w:rPr>
        <w:t>十三、收费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rPr>
          <w:rFonts w:ascii="黑体" w:hAnsi="宋体" w:eastAsia="黑体"/>
          <w:color w:val="000000" w:themeColor="text1"/>
          <w:sz w:val="32"/>
          <w:szCs w:val="32"/>
        </w:rPr>
      </w:pPr>
      <w:r>
        <w:rPr>
          <w:rFonts w:hint="eastAsia" w:ascii="黑体" w:hAnsi="宋体" w:eastAsia="黑体"/>
          <w:color w:val="000000" w:themeColor="text1"/>
          <w:sz w:val="32"/>
          <w:szCs w:val="32"/>
        </w:rPr>
        <w:t>十四、年审或年检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r>
        <w:rPr>
          <w:rFonts w:hint="eastAsia" w:ascii="仿宋_GB2312" w:hAnsi="Verdana" w:eastAsia="仿宋_GB2312" w:cs="宋体"/>
          <w:color w:val="000000" w:themeColor="text1"/>
          <w:kern w:val="0"/>
          <w:sz w:val="32"/>
          <w:szCs w:val="32"/>
        </w:rPr>
        <w:t>大鹏新区</w:t>
      </w:r>
      <w:bookmarkStart w:id="4" w:name="_GoBack"/>
      <w:bookmarkEnd w:id="4"/>
      <w:r>
        <w:rPr>
          <w:rFonts w:hint="eastAsia" w:ascii="仿宋_GB2312" w:hAnsi="宋体" w:eastAsia="仿宋_GB2312"/>
          <w:color w:val="000000" w:themeColor="text1"/>
          <w:sz w:val="32"/>
          <w:szCs w:val="32"/>
        </w:rPr>
        <w:t>科技创新和经济服务局按照项目合同书对项目进行跟踪管理。</w:t>
      </w:r>
    </w:p>
    <w:p>
      <w:pPr>
        <w:rPr>
          <w:rFonts w:ascii="黑体" w:hAnsi="宋体" w:eastAsia="黑体"/>
          <w:color w:val="000000" w:themeColor="text1"/>
          <w:sz w:val="32"/>
          <w:szCs w:val="32"/>
        </w:rPr>
      </w:pPr>
      <w:bookmarkStart w:id="3" w:name="_Toc508645043"/>
      <w:r>
        <w:rPr>
          <w:rFonts w:hint="eastAsia" w:ascii="黑体" w:hAnsi="宋体" w:eastAsia="黑体"/>
          <w:color w:val="000000" w:themeColor="text1"/>
          <w:sz w:val="32"/>
          <w:szCs w:val="32"/>
        </w:rPr>
        <w:t>十五、管理监督</w:t>
      </w:r>
      <w:bookmarkEnd w:id="3"/>
    </w:p>
    <w:p>
      <w:pPr>
        <w:pStyle w:val="12"/>
        <w:widowControl/>
        <w:numPr>
          <w:ilvl w:val="0"/>
          <w:numId w:val="5"/>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2"/>
        <w:widowControl/>
        <w:numPr>
          <w:ilvl w:val="0"/>
          <w:numId w:val="5"/>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2"/>
        <w:widowControl/>
        <w:numPr>
          <w:ilvl w:val="0"/>
          <w:numId w:val="5"/>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rPr>
          <w:color w:val="000000" w:themeColor="text1"/>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595"/>
    <w:multiLevelType w:val="multilevel"/>
    <w:tmpl w:val="0F3E6595"/>
    <w:lvl w:ilvl="0" w:tentative="0">
      <w:start w:val="1"/>
      <w:numFmt w:val="japaneseCounting"/>
      <w:lvlText w:val="（%1）"/>
      <w:lvlJc w:val="left"/>
      <w:pPr>
        <w:ind w:left="1696" w:hanging="420"/>
      </w:pPr>
      <w:rPr>
        <w:rFonts w:hint="default"/>
        <w:lang w:val="en-US"/>
      </w:rPr>
    </w:lvl>
    <w:lvl w:ilvl="1" w:tentative="0">
      <w:start w:val="1"/>
      <w:numFmt w:val="lowerLetter"/>
      <w:lvlText w:val="%2)"/>
      <w:lvlJc w:val="left"/>
      <w:pPr>
        <w:ind w:left="1974" w:hanging="420"/>
      </w:pPr>
    </w:lvl>
    <w:lvl w:ilvl="2" w:tentative="0">
      <w:start w:val="1"/>
      <w:numFmt w:val="lowerRoman"/>
      <w:lvlText w:val="%3."/>
      <w:lvlJc w:val="right"/>
      <w:pPr>
        <w:ind w:left="2394" w:hanging="420"/>
      </w:pPr>
    </w:lvl>
    <w:lvl w:ilvl="3" w:tentative="0">
      <w:start w:val="1"/>
      <w:numFmt w:val="decimal"/>
      <w:lvlText w:val="%4."/>
      <w:lvlJc w:val="left"/>
      <w:pPr>
        <w:ind w:left="2814" w:hanging="420"/>
      </w:pPr>
    </w:lvl>
    <w:lvl w:ilvl="4" w:tentative="0">
      <w:start w:val="1"/>
      <w:numFmt w:val="lowerLetter"/>
      <w:lvlText w:val="%5)"/>
      <w:lvlJc w:val="left"/>
      <w:pPr>
        <w:ind w:left="3234" w:hanging="420"/>
      </w:pPr>
    </w:lvl>
    <w:lvl w:ilvl="5" w:tentative="0">
      <w:start w:val="1"/>
      <w:numFmt w:val="lowerRoman"/>
      <w:lvlText w:val="%6."/>
      <w:lvlJc w:val="right"/>
      <w:pPr>
        <w:ind w:left="3654" w:hanging="420"/>
      </w:pPr>
    </w:lvl>
    <w:lvl w:ilvl="6" w:tentative="0">
      <w:start w:val="1"/>
      <w:numFmt w:val="decimal"/>
      <w:lvlText w:val="%7."/>
      <w:lvlJc w:val="left"/>
      <w:pPr>
        <w:ind w:left="4074" w:hanging="420"/>
      </w:pPr>
    </w:lvl>
    <w:lvl w:ilvl="7" w:tentative="0">
      <w:start w:val="1"/>
      <w:numFmt w:val="lowerLetter"/>
      <w:lvlText w:val="%8)"/>
      <w:lvlJc w:val="left"/>
      <w:pPr>
        <w:ind w:left="4494" w:hanging="420"/>
      </w:pPr>
    </w:lvl>
    <w:lvl w:ilvl="8" w:tentative="0">
      <w:start w:val="1"/>
      <w:numFmt w:val="lowerRoman"/>
      <w:lvlText w:val="%9."/>
      <w:lvlJc w:val="right"/>
      <w:pPr>
        <w:ind w:left="4914" w:hanging="420"/>
      </w:pPr>
    </w:lvl>
  </w:abstractNum>
  <w:abstractNum w:abstractNumId="1">
    <w:nsid w:val="260F34BC"/>
    <w:multiLevelType w:val="multilevel"/>
    <w:tmpl w:val="260F34BC"/>
    <w:lvl w:ilvl="0" w:tentative="0">
      <w:start w:val="5"/>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355D86"/>
    <w:multiLevelType w:val="multilevel"/>
    <w:tmpl w:val="4C355D86"/>
    <w:lvl w:ilvl="0" w:tentative="0">
      <w:start w:val="1"/>
      <w:numFmt w:val="japaneseCounting"/>
      <w:lvlText w:val="（%1）"/>
      <w:lvlJc w:val="left"/>
      <w:pPr>
        <w:ind w:left="2405"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17D0C67"/>
    <w:multiLevelType w:val="multilevel"/>
    <w:tmpl w:val="717D0C67"/>
    <w:lvl w:ilvl="0" w:tentative="0">
      <w:start w:val="1"/>
      <w:numFmt w:val="chineseCountingThousand"/>
      <w:lvlText w:val="%1、"/>
      <w:lvlJc w:val="center"/>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04DD5"/>
    <w:rsid w:val="00021515"/>
    <w:rsid w:val="00025BCC"/>
    <w:rsid w:val="00031E86"/>
    <w:rsid w:val="00037773"/>
    <w:rsid w:val="000378B0"/>
    <w:rsid w:val="00051AB4"/>
    <w:rsid w:val="00051D6E"/>
    <w:rsid w:val="00055F58"/>
    <w:rsid w:val="0007043C"/>
    <w:rsid w:val="00071D4E"/>
    <w:rsid w:val="00071EE8"/>
    <w:rsid w:val="000860EE"/>
    <w:rsid w:val="000B5270"/>
    <w:rsid w:val="000D0A82"/>
    <w:rsid w:val="000F7BC5"/>
    <w:rsid w:val="00103BE8"/>
    <w:rsid w:val="001242D4"/>
    <w:rsid w:val="0012632E"/>
    <w:rsid w:val="001279F4"/>
    <w:rsid w:val="00137218"/>
    <w:rsid w:val="001373B4"/>
    <w:rsid w:val="0014540D"/>
    <w:rsid w:val="0014667B"/>
    <w:rsid w:val="00151BCF"/>
    <w:rsid w:val="00157318"/>
    <w:rsid w:val="0017323B"/>
    <w:rsid w:val="00173AAA"/>
    <w:rsid w:val="001757BC"/>
    <w:rsid w:val="00176512"/>
    <w:rsid w:val="001768EA"/>
    <w:rsid w:val="00182F3D"/>
    <w:rsid w:val="00184D47"/>
    <w:rsid w:val="00185648"/>
    <w:rsid w:val="00186724"/>
    <w:rsid w:val="00187569"/>
    <w:rsid w:val="00187ABF"/>
    <w:rsid w:val="00192EDD"/>
    <w:rsid w:val="00193D69"/>
    <w:rsid w:val="001944C5"/>
    <w:rsid w:val="001A492B"/>
    <w:rsid w:val="001A632B"/>
    <w:rsid w:val="001B062C"/>
    <w:rsid w:val="001B2A6F"/>
    <w:rsid w:val="001B7C93"/>
    <w:rsid w:val="001C4E92"/>
    <w:rsid w:val="001E3E13"/>
    <w:rsid w:val="001E3FE9"/>
    <w:rsid w:val="001E5A9C"/>
    <w:rsid w:val="001F72C2"/>
    <w:rsid w:val="00203EB2"/>
    <w:rsid w:val="00210BE8"/>
    <w:rsid w:val="00211B98"/>
    <w:rsid w:val="00212EAA"/>
    <w:rsid w:val="00220FB2"/>
    <w:rsid w:val="00221714"/>
    <w:rsid w:val="00234DF3"/>
    <w:rsid w:val="0024214C"/>
    <w:rsid w:val="002438C2"/>
    <w:rsid w:val="00244ED0"/>
    <w:rsid w:val="00256EE8"/>
    <w:rsid w:val="00273755"/>
    <w:rsid w:val="00276A1B"/>
    <w:rsid w:val="00281CEA"/>
    <w:rsid w:val="00290D1E"/>
    <w:rsid w:val="0029153C"/>
    <w:rsid w:val="00293912"/>
    <w:rsid w:val="00297430"/>
    <w:rsid w:val="002A25F5"/>
    <w:rsid w:val="002A7758"/>
    <w:rsid w:val="002A7F8B"/>
    <w:rsid w:val="002B1386"/>
    <w:rsid w:val="002B58A5"/>
    <w:rsid w:val="002C6947"/>
    <w:rsid w:val="002D2927"/>
    <w:rsid w:val="002E48D9"/>
    <w:rsid w:val="002F0439"/>
    <w:rsid w:val="002F116F"/>
    <w:rsid w:val="002F7F4C"/>
    <w:rsid w:val="00301454"/>
    <w:rsid w:val="00301BE0"/>
    <w:rsid w:val="00304552"/>
    <w:rsid w:val="00312E95"/>
    <w:rsid w:val="00317EAC"/>
    <w:rsid w:val="00346C0E"/>
    <w:rsid w:val="00350DC3"/>
    <w:rsid w:val="00362788"/>
    <w:rsid w:val="003738C8"/>
    <w:rsid w:val="0037486C"/>
    <w:rsid w:val="003863EE"/>
    <w:rsid w:val="003A3F4B"/>
    <w:rsid w:val="003A5828"/>
    <w:rsid w:val="003A6578"/>
    <w:rsid w:val="003A73AF"/>
    <w:rsid w:val="003B1F41"/>
    <w:rsid w:val="003B1F54"/>
    <w:rsid w:val="003B4AD6"/>
    <w:rsid w:val="003B5168"/>
    <w:rsid w:val="003B6321"/>
    <w:rsid w:val="003C63A3"/>
    <w:rsid w:val="003D0AF9"/>
    <w:rsid w:val="003D16AB"/>
    <w:rsid w:val="003D25DA"/>
    <w:rsid w:val="003D526E"/>
    <w:rsid w:val="003E1B13"/>
    <w:rsid w:val="003F2812"/>
    <w:rsid w:val="003F5D3D"/>
    <w:rsid w:val="00401317"/>
    <w:rsid w:val="0040157E"/>
    <w:rsid w:val="0040520A"/>
    <w:rsid w:val="00407B28"/>
    <w:rsid w:val="00432531"/>
    <w:rsid w:val="00432D16"/>
    <w:rsid w:val="00432E47"/>
    <w:rsid w:val="00451F3D"/>
    <w:rsid w:val="00456276"/>
    <w:rsid w:val="00461BC7"/>
    <w:rsid w:val="0047041C"/>
    <w:rsid w:val="0047242F"/>
    <w:rsid w:val="00472767"/>
    <w:rsid w:val="00482E79"/>
    <w:rsid w:val="0049703A"/>
    <w:rsid w:val="004A3D49"/>
    <w:rsid w:val="004B0DE7"/>
    <w:rsid w:val="004B78A3"/>
    <w:rsid w:val="004B7CE5"/>
    <w:rsid w:val="004C21E1"/>
    <w:rsid w:val="004C23D0"/>
    <w:rsid w:val="004C37DD"/>
    <w:rsid w:val="004C5B86"/>
    <w:rsid w:val="004C6804"/>
    <w:rsid w:val="004C6980"/>
    <w:rsid w:val="004E5871"/>
    <w:rsid w:val="004F41B4"/>
    <w:rsid w:val="004F70D4"/>
    <w:rsid w:val="00515DF3"/>
    <w:rsid w:val="0051631B"/>
    <w:rsid w:val="0052477D"/>
    <w:rsid w:val="00525A1F"/>
    <w:rsid w:val="00525C25"/>
    <w:rsid w:val="00534053"/>
    <w:rsid w:val="00536F18"/>
    <w:rsid w:val="00537A5F"/>
    <w:rsid w:val="00547B68"/>
    <w:rsid w:val="005510A6"/>
    <w:rsid w:val="00552622"/>
    <w:rsid w:val="00552B5D"/>
    <w:rsid w:val="00555947"/>
    <w:rsid w:val="005728FD"/>
    <w:rsid w:val="00590979"/>
    <w:rsid w:val="00591394"/>
    <w:rsid w:val="005946AE"/>
    <w:rsid w:val="0059672F"/>
    <w:rsid w:val="005B1424"/>
    <w:rsid w:val="005B6E13"/>
    <w:rsid w:val="005C03B2"/>
    <w:rsid w:val="005C0D52"/>
    <w:rsid w:val="005C6F39"/>
    <w:rsid w:val="005F33C6"/>
    <w:rsid w:val="005F76AB"/>
    <w:rsid w:val="00604D9B"/>
    <w:rsid w:val="0061494D"/>
    <w:rsid w:val="00620275"/>
    <w:rsid w:val="00620A05"/>
    <w:rsid w:val="00622AFC"/>
    <w:rsid w:val="0063705F"/>
    <w:rsid w:val="00640BB4"/>
    <w:rsid w:val="00645C0D"/>
    <w:rsid w:val="006520A4"/>
    <w:rsid w:val="00654DEC"/>
    <w:rsid w:val="006573BB"/>
    <w:rsid w:val="0066175D"/>
    <w:rsid w:val="00665CE1"/>
    <w:rsid w:val="00673C36"/>
    <w:rsid w:val="00675046"/>
    <w:rsid w:val="00680BED"/>
    <w:rsid w:val="00692B9E"/>
    <w:rsid w:val="0069498F"/>
    <w:rsid w:val="00697C75"/>
    <w:rsid w:val="006A1FF4"/>
    <w:rsid w:val="006A520F"/>
    <w:rsid w:val="006B2668"/>
    <w:rsid w:val="006B29D9"/>
    <w:rsid w:val="006C50A0"/>
    <w:rsid w:val="006C734A"/>
    <w:rsid w:val="006D7E77"/>
    <w:rsid w:val="006E01D4"/>
    <w:rsid w:val="006E0B47"/>
    <w:rsid w:val="006E0FBB"/>
    <w:rsid w:val="006E3AF5"/>
    <w:rsid w:val="006F0462"/>
    <w:rsid w:val="006F1943"/>
    <w:rsid w:val="007112F9"/>
    <w:rsid w:val="007124DF"/>
    <w:rsid w:val="0071368F"/>
    <w:rsid w:val="00714395"/>
    <w:rsid w:val="007146F5"/>
    <w:rsid w:val="00716311"/>
    <w:rsid w:val="00717B8A"/>
    <w:rsid w:val="0072350E"/>
    <w:rsid w:val="0073169C"/>
    <w:rsid w:val="0074222E"/>
    <w:rsid w:val="007528EE"/>
    <w:rsid w:val="00753059"/>
    <w:rsid w:val="0075583A"/>
    <w:rsid w:val="00757792"/>
    <w:rsid w:val="00772532"/>
    <w:rsid w:val="0077622B"/>
    <w:rsid w:val="00780582"/>
    <w:rsid w:val="007807AE"/>
    <w:rsid w:val="007809B6"/>
    <w:rsid w:val="00791E43"/>
    <w:rsid w:val="007949EA"/>
    <w:rsid w:val="007A7436"/>
    <w:rsid w:val="007A7942"/>
    <w:rsid w:val="007B17DB"/>
    <w:rsid w:val="007B47BE"/>
    <w:rsid w:val="007B5717"/>
    <w:rsid w:val="007C2142"/>
    <w:rsid w:val="007C62FB"/>
    <w:rsid w:val="007C7A74"/>
    <w:rsid w:val="007D3687"/>
    <w:rsid w:val="007D7E0F"/>
    <w:rsid w:val="007E52C2"/>
    <w:rsid w:val="007F4B01"/>
    <w:rsid w:val="007F564B"/>
    <w:rsid w:val="0080258B"/>
    <w:rsid w:val="0081570E"/>
    <w:rsid w:val="008157AA"/>
    <w:rsid w:val="008166B0"/>
    <w:rsid w:val="00821836"/>
    <w:rsid w:val="0082237B"/>
    <w:rsid w:val="0082427D"/>
    <w:rsid w:val="00832A10"/>
    <w:rsid w:val="00832CAF"/>
    <w:rsid w:val="008368B8"/>
    <w:rsid w:val="00843823"/>
    <w:rsid w:val="008438F7"/>
    <w:rsid w:val="00851078"/>
    <w:rsid w:val="00865CF5"/>
    <w:rsid w:val="00887A31"/>
    <w:rsid w:val="00887B60"/>
    <w:rsid w:val="00893C9C"/>
    <w:rsid w:val="008A3887"/>
    <w:rsid w:val="008B3775"/>
    <w:rsid w:val="008B4065"/>
    <w:rsid w:val="008B49A9"/>
    <w:rsid w:val="008C789E"/>
    <w:rsid w:val="008D0937"/>
    <w:rsid w:val="008D2B97"/>
    <w:rsid w:val="008D79D4"/>
    <w:rsid w:val="00901628"/>
    <w:rsid w:val="00907E81"/>
    <w:rsid w:val="009103DA"/>
    <w:rsid w:val="0091044C"/>
    <w:rsid w:val="00910686"/>
    <w:rsid w:val="00914D49"/>
    <w:rsid w:val="00914EF1"/>
    <w:rsid w:val="00926412"/>
    <w:rsid w:val="00937BAD"/>
    <w:rsid w:val="009473B1"/>
    <w:rsid w:val="00950167"/>
    <w:rsid w:val="0095170C"/>
    <w:rsid w:val="00952A78"/>
    <w:rsid w:val="0095355C"/>
    <w:rsid w:val="00957D12"/>
    <w:rsid w:val="009647BD"/>
    <w:rsid w:val="0097033E"/>
    <w:rsid w:val="00973896"/>
    <w:rsid w:val="00991E94"/>
    <w:rsid w:val="00995FAC"/>
    <w:rsid w:val="009B26DA"/>
    <w:rsid w:val="009B2B34"/>
    <w:rsid w:val="009B3DC4"/>
    <w:rsid w:val="009C4122"/>
    <w:rsid w:val="009C4746"/>
    <w:rsid w:val="009D5CFD"/>
    <w:rsid w:val="009E34D7"/>
    <w:rsid w:val="009E6C59"/>
    <w:rsid w:val="009F14E9"/>
    <w:rsid w:val="00A019CB"/>
    <w:rsid w:val="00A02630"/>
    <w:rsid w:val="00A02C91"/>
    <w:rsid w:val="00A05C29"/>
    <w:rsid w:val="00A06058"/>
    <w:rsid w:val="00A15D0B"/>
    <w:rsid w:val="00A2092C"/>
    <w:rsid w:val="00A225A7"/>
    <w:rsid w:val="00A2791D"/>
    <w:rsid w:val="00A34177"/>
    <w:rsid w:val="00A42A76"/>
    <w:rsid w:val="00A44F6D"/>
    <w:rsid w:val="00A462B4"/>
    <w:rsid w:val="00A46871"/>
    <w:rsid w:val="00A60B81"/>
    <w:rsid w:val="00A71501"/>
    <w:rsid w:val="00A7320E"/>
    <w:rsid w:val="00A748CC"/>
    <w:rsid w:val="00A75BD8"/>
    <w:rsid w:val="00A83E39"/>
    <w:rsid w:val="00A87B55"/>
    <w:rsid w:val="00A95D50"/>
    <w:rsid w:val="00A9613F"/>
    <w:rsid w:val="00A971A0"/>
    <w:rsid w:val="00AA0097"/>
    <w:rsid w:val="00AA6F97"/>
    <w:rsid w:val="00AB047B"/>
    <w:rsid w:val="00AB2722"/>
    <w:rsid w:val="00AB5B55"/>
    <w:rsid w:val="00AE05F0"/>
    <w:rsid w:val="00AE1A09"/>
    <w:rsid w:val="00AF038F"/>
    <w:rsid w:val="00AF0ACB"/>
    <w:rsid w:val="00B037FC"/>
    <w:rsid w:val="00B03DAA"/>
    <w:rsid w:val="00B45BD2"/>
    <w:rsid w:val="00B55AF4"/>
    <w:rsid w:val="00B5629C"/>
    <w:rsid w:val="00B571AB"/>
    <w:rsid w:val="00B65C89"/>
    <w:rsid w:val="00B7722F"/>
    <w:rsid w:val="00BA42DE"/>
    <w:rsid w:val="00BC10EB"/>
    <w:rsid w:val="00BC4920"/>
    <w:rsid w:val="00BC5007"/>
    <w:rsid w:val="00BD3D37"/>
    <w:rsid w:val="00BE0D62"/>
    <w:rsid w:val="00BE3CFF"/>
    <w:rsid w:val="00BF219C"/>
    <w:rsid w:val="00BF4756"/>
    <w:rsid w:val="00C07118"/>
    <w:rsid w:val="00C13BFA"/>
    <w:rsid w:val="00C13E9C"/>
    <w:rsid w:val="00C23F7D"/>
    <w:rsid w:val="00C4391F"/>
    <w:rsid w:val="00C44B09"/>
    <w:rsid w:val="00C55CD6"/>
    <w:rsid w:val="00C60CDA"/>
    <w:rsid w:val="00C747B5"/>
    <w:rsid w:val="00C80AAB"/>
    <w:rsid w:val="00C80AE6"/>
    <w:rsid w:val="00C812C5"/>
    <w:rsid w:val="00C93147"/>
    <w:rsid w:val="00C94B07"/>
    <w:rsid w:val="00CA22C0"/>
    <w:rsid w:val="00CC7F74"/>
    <w:rsid w:val="00CD0D0E"/>
    <w:rsid w:val="00CD296B"/>
    <w:rsid w:val="00CD7C54"/>
    <w:rsid w:val="00CE0157"/>
    <w:rsid w:val="00CE2643"/>
    <w:rsid w:val="00CE583B"/>
    <w:rsid w:val="00CE67F2"/>
    <w:rsid w:val="00CE6AE4"/>
    <w:rsid w:val="00CF0E53"/>
    <w:rsid w:val="00D05434"/>
    <w:rsid w:val="00D167F8"/>
    <w:rsid w:val="00D251F0"/>
    <w:rsid w:val="00D25E54"/>
    <w:rsid w:val="00D33837"/>
    <w:rsid w:val="00D52BD5"/>
    <w:rsid w:val="00D53E3A"/>
    <w:rsid w:val="00D54559"/>
    <w:rsid w:val="00D5513E"/>
    <w:rsid w:val="00D5527C"/>
    <w:rsid w:val="00D56957"/>
    <w:rsid w:val="00D56F1D"/>
    <w:rsid w:val="00D57202"/>
    <w:rsid w:val="00D667BD"/>
    <w:rsid w:val="00D700B0"/>
    <w:rsid w:val="00D70752"/>
    <w:rsid w:val="00D7467B"/>
    <w:rsid w:val="00D74AA7"/>
    <w:rsid w:val="00D87CB4"/>
    <w:rsid w:val="00D97890"/>
    <w:rsid w:val="00D97A49"/>
    <w:rsid w:val="00DA0674"/>
    <w:rsid w:val="00DA3BC3"/>
    <w:rsid w:val="00DA6575"/>
    <w:rsid w:val="00DA6FEF"/>
    <w:rsid w:val="00DB74E2"/>
    <w:rsid w:val="00DD0728"/>
    <w:rsid w:val="00DD497B"/>
    <w:rsid w:val="00DF6C9E"/>
    <w:rsid w:val="00DF7584"/>
    <w:rsid w:val="00E01F10"/>
    <w:rsid w:val="00E02CD1"/>
    <w:rsid w:val="00E049BF"/>
    <w:rsid w:val="00E04FC3"/>
    <w:rsid w:val="00E332D4"/>
    <w:rsid w:val="00E37AFF"/>
    <w:rsid w:val="00E420B1"/>
    <w:rsid w:val="00E45C88"/>
    <w:rsid w:val="00E46C9C"/>
    <w:rsid w:val="00E470D2"/>
    <w:rsid w:val="00E47539"/>
    <w:rsid w:val="00E50DC9"/>
    <w:rsid w:val="00E548CC"/>
    <w:rsid w:val="00E570DF"/>
    <w:rsid w:val="00E73ADA"/>
    <w:rsid w:val="00E74520"/>
    <w:rsid w:val="00E836F4"/>
    <w:rsid w:val="00E9597A"/>
    <w:rsid w:val="00EA146E"/>
    <w:rsid w:val="00EA4805"/>
    <w:rsid w:val="00EA6FA5"/>
    <w:rsid w:val="00EB0E72"/>
    <w:rsid w:val="00ED594C"/>
    <w:rsid w:val="00EE0C2F"/>
    <w:rsid w:val="00EE2DA5"/>
    <w:rsid w:val="00EE491A"/>
    <w:rsid w:val="00EE51AC"/>
    <w:rsid w:val="00EE5243"/>
    <w:rsid w:val="00EE5FFE"/>
    <w:rsid w:val="00EF55ED"/>
    <w:rsid w:val="00EF79C1"/>
    <w:rsid w:val="00EF7D04"/>
    <w:rsid w:val="00F0630B"/>
    <w:rsid w:val="00F06DF0"/>
    <w:rsid w:val="00F07087"/>
    <w:rsid w:val="00F15B31"/>
    <w:rsid w:val="00F3377F"/>
    <w:rsid w:val="00F46FCB"/>
    <w:rsid w:val="00F47834"/>
    <w:rsid w:val="00F571F0"/>
    <w:rsid w:val="00F67DA4"/>
    <w:rsid w:val="00F84452"/>
    <w:rsid w:val="00FA40BA"/>
    <w:rsid w:val="00FA540D"/>
    <w:rsid w:val="00FB0A76"/>
    <w:rsid w:val="00FB1684"/>
    <w:rsid w:val="00FD2C94"/>
    <w:rsid w:val="00FD47F9"/>
    <w:rsid w:val="00FD509E"/>
    <w:rsid w:val="00FE5752"/>
    <w:rsid w:val="3D0774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unhideWhenUsed/>
    <w:qFormat/>
    <w:uiPriority w:val="99"/>
    <w:pPr>
      <w:jc w:val="left"/>
    </w:pPr>
    <w:rPr>
      <w:rFonts w:asciiTheme="minorHAnsi" w:hAnsiTheme="minorHAnsi" w:eastAsiaTheme="minorEastAsia" w:cstheme="minorBidi"/>
      <w:szCs w:val="22"/>
    </w:rPr>
  </w:style>
  <w:style w:type="paragraph" w:styleId="3">
    <w:name w:val="Balloon Text"/>
    <w:basedOn w:val="1"/>
    <w:link w:val="15"/>
    <w:semiHidden/>
    <w:unhideWhenUsed/>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FollowedHyperlink"/>
    <w:basedOn w:val="7"/>
    <w:semiHidden/>
    <w:unhideWhenUsed/>
    <w:uiPriority w:val="99"/>
    <w:rPr>
      <w:color w:val="800080" w:themeColor="followedHyperlink"/>
      <w:u w:val="single"/>
    </w:rPr>
  </w:style>
  <w:style w:type="character" w:styleId="9">
    <w:name w:val="Hyperlink"/>
    <w:basedOn w:val="7"/>
    <w:unhideWhenUsed/>
    <w:qFormat/>
    <w:uiPriority w:val="99"/>
    <w:rPr>
      <w:color w:val="0000FF" w:themeColor="hyperlink"/>
      <w:u w:val="single"/>
    </w:rPr>
  </w:style>
  <w:style w:type="character" w:customStyle="1" w:styleId="10">
    <w:name w:val="页眉 字符"/>
    <w:basedOn w:val="7"/>
    <w:link w:val="5"/>
    <w:qFormat/>
    <w:uiPriority w:val="99"/>
    <w:rPr>
      <w:sz w:val="18"/>
      <w:szCs w:val="18"/>
    </w:rPr>
  </w:style>
  <w:style w:type="character" w:customStyle="1" w:styleId="11">
    <w:name w:val="页脚 字符"/>
    <w:basedOn w:val="7"/>
    <w:link w:val="4"/>
    <w:qFormat/>
    <w:uiPriority w:val="99"/>
    <w:rPr>
      <w:sz w:val="18"/>
      <w:szCs w:val="18"/>
    </w:rPr>
  </w:style>
  <w:style w:type="paragraph" w:styleId="12">
    <w:name w:val="List Paragraph"/>
    <w:basedOn w:val="1"/>
    <w:qFormat/>
    <w:uiPriority w:val="99"/>
    <w:pPr>
      <w:ind w:firstLine="420" w:firstLineChars="200"/>
    </w:pPr>
  </w:style>
  <w:style w:type="character" w:customStyle="1" w:styleId="13">
    <w:name w:val="批注文字 字符"/>
    <w:basedOn w:val="7"/>
    <w:link w:val="2"/>
    <w:qFormat/>
    <w:uiPriority w:val="99"/>
  </w:style>
  <w:style w:type="paragraph" w:customStyle="1" w:styleId="14">
    <w:name w:val="p0"/>
    <w:basedOn w:val="1"/>
    <w:qFormat/>
    <w:uiPriority w:val="0"/>
    <w:pPr>
      <w:widowControl/>
    </w:pPr>
    <w:rPr>
      <w:kern w:val="0"/>
      <w:szCs w:val="21"/>
    </w:rPr>
  </w:style>
  <w:style w:type="character" w:customStyle="1" w:styleId="15">
    <w:name w:val="批注框文本 字符"/>
    <w:basedOn w:val="7"/>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253</Words>
  <Characters>1444</Characters>
  <Lines>12</Lines>
  <Paragraphs>3</Paragraphs>
  <TotalTime>0</TotalTime>
  <ScaleCrop>false</ScaleCrop>
  <LinksUpToDate>false</LinksUpToDate>
  <CharactersWithSpaces>1694</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2018-03-20T06:53:00Z</dcterms:created>
  <dc:creator>徐永敏</dc:creator>
  <cp:lastModifiedBy>nie</cp:lastModifiedBy>
  <cp:lastPrinted>2017-11-09T08:52:00Z</cp:lastPrinted>
  <dcterms:modified xsi:type="dcterms:W3CDTF">2020-09-30T07:22:18Z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